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4B879" w14:textId="77777777" w:rsidR="00AE295D" w:rsidRDefault="00AE295D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14:paraId="69F5CE66" w14:textId="77777777" w:rsidR="00AE295D" w:rsidRDefault="00AE295D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14:paraId="15FC1418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noProof/>
          <w:sz w:val="20"/>
          <w:szCs w:val="20"/>
        </w:rPr>
        <w:drawing>
          <wp:inline distT="0" distB="0" distL="0" distR="0" wp14:anchorId="6FC37718" wp14:editId="38BCCFCD">
            <wp:extent cx="990600" cy="1047750"/>
            <wp:effectExtent l="0" t="0" r="0" b="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047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29BABEC" w14:textId="0CCA3D35" w:rsidR="00AE295D" w:rsidRDefault="00000000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sz w:val="20"/>
          <w:szCs w:val="20"/>
        </w:rPr>
        <w:t>Enviar por e-mail a bioinfo@</w:t>
      </w:r>
      <w:r w:rsidR="00025482">
        <w:rPr>
          <w:rFonts w:ascii="Tahoma" w:eastAsia="Tahoma" w:hAnsi="Tahoma" w:cs="Tahoma"/>
          <w:sz w:val="20"/>
          <w:szCs w:val="20"/>
        </w:rPr>
        <w:t>icb.</w:t>
      </w:r>
      <w:r>
        <w:rPr>
          <w:rFonts w:ascii="Tahoma" w:eastAsia="Tahoma" w:hAnsi="Tahoma" w:cs="Tahoma"/>
          <w:sz w:val="20"/>
          <w:szCs w:val="20"/>
        </w:rPr>
        <w:t>ufmg.br, e registrar confirmação de recebimento.</w:t>
      </w:r>
    </w:p>
    <w:p w14:paraId="291F2FFD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 xml:space="preserve">Caso o formulário não esteja preenchido corretamente a secretaria devolverá o mesmo. </w:t>
      </w:r>
    </w:p>
    <w:p w14:paraId="2C80B9AE" w14:textId="77777777" w:rsidR="00AE295D" w:rsidRDefault="00AE295D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14:paraId="61601E9A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b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Instruções para indicação de Membros:</w:t>
      </w:r>
    </w:p>
    <w:p w14:paraId="1F1A0D7C" w14:textId="77777777" w:rsidR="00E62C11" w:rsidRDefault="00E62C1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 w:rsidRPr="00E62C11">
        <w:rPr>
          <w:rFonts w:ascii="Tahoma" w:eastAsia="Tahoma" w:hAnsi="Tahoma" w:cs="Tahoma"/>
          <w:b/>
          <w:bCs/>
          <w:sz w:val="20"/>
          <w:szCs w:val="20"/>
        </w:rPr>
        <w:t>Mestrado:</w:t>
      </w:r>
      <w:r w:rsidRPr="00E62C11">
        <w:rPr>
          <w:rFonts w:ascii="Tahoma" w:eastAsia="Tahoma" w:hAnsi="Tahoma" w:cs="Tahoma"/>
          <w:sz w:val="20"/>
          <w:szCs w:val="20"/>
        </w:rPr>
        <w:t xml:space="preserve"> Devem ser indicados 4 (quatro) nomes para compor a banca examinadora da discente, sendo 2 (dois) membros titulares e 2 (dois) suplentes. Tanto entre os </w:t>
      </w:r>
      <w:r w:rsidRPr="00E62C11">
        <w:rPr>
          <w:rFonts w:ascii="Tahoma" w:eastAsia="Tahoma" w:hAnsi="Tahoma" w:cs="Tahoma"/>
          <w:b/>
          <w:bCs/>
          <w:sz w:val="20"/>
          <w:szCs w:val="20"/>
        </w:rPr>
        <w:t>titulares</w:t>
      </w:r>
      <w:r w:rsidRPr="00E62C11">
        <w:rPr>
          <w:rFonts w:ascii="Tahoma" w:eastAsia="Tahoma" w:hAnsi="Tahoma" w:cs="Tahoma"/>
          <w:sz w:val="20"/>
          <w:szCs w:val="20"/>
        </w:rPr>
        <w:t xml:space="preserve"> quanto entre os </w:t>
      </w:r>
      <w:r w:rsidRPr="00E62C11">
        <w:rPr>
          <w:rFonts w:ascii="Tahoma" w:eastAsia="Tahoma" w:hAnsi="Tahoma" w:cs="Tahoma"/>
          <w:b/>
          <w:bCs/>
          <w:sz w:val="20"/>
          <w:szCs w:val="20"/>
        </w:rPr>
        <w:t>suplentes</w:t>
      </w:r>
      <w:r w:rsidRPr="00E62C11">
        <w:rPr>
          <w:rFonts w:ascii="Tahoma" w:eastAsia="Tahoma" w:hAnsi="Tahoma" w:cs="Tahoma"/>
          <w:sz w:val="20"/>
          <w:szCs w:val="20"/>
        </w:rPr>
        <w:t xml:space="preserve">, deverá haver, no mínimo, 1 (um) membro interno e 1 (um) membro externo ao Programa. </w:t>
      </w:r>
    </w:p>
    <w:p w14:paraId="7898AF5A" w14:textId="77777777" w:rsidR="00E62C11" w:rsidRPr="00E62C11" w:rsidRDefault="00E62C11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 w:rsidRPr="00E62C11">
        <w:rPr>
          <w:rFonts w:ascii="Tahoma" w:eastAsia="Tahoma" w:hAnsi="Tahoma" w:cs="Tahoma"/>
          <w:b/>
          <w:bCs/>
          <w:sz w:val="20"/>
          <w:szCs w:val="20"/>
        </w:rPr>
        <w:t>Doutorado:</w:t>
      </w:r>
      <w:r w:rsidRPr="00E62C11">
        <w:rPr>
          <w:rFonts w:ascii="Tahoma" w:eastAsia="Tahoma" w:hAnsi="Tahoma" w:cs="Tahoma"/>
          <w:b/>
          <w:sz w:val="20"/>
          <w:szCs w:val="20"/>
        </w:rPr>
        <w:t xml:space="preserve"> </w:t>
      </w:r>
      <w:r w:rsidRPr="00E62C11">
        <w:rPr>
          <w:rFonts w:ascii="Tahoma" w:eastAsia="Tahoma" w:hAnsi="Tahoma" w:cs="Tahoma"/>
          <w:sz w:val="20"/>
          <w:szCs w:val="20"/>
        </w:rPr>
        <w:t xml:space="preserve">Devem ser indicados 6 (seis) nomes para a composição da banca examinadora do discente, sendo 4 (quatro) membros titulares e 2 (dois) suplentes. Entre os membros </w:t>
      </w:r>
      <w:r w:rsidRPr="00E62C11">
        <w:rPr>
          <w:rFonts w:ascii="Tahoma" w:eastAsia="Tahoma" w:hAnsi="Tahoma" w:cs="Tahoma"/>
          <w:b/>
          <w:bCs/>
          <w:sz w:val="20"/>
          <w:szCs w:val="20"/>
        </w:rPr>
        <w:t>titulares</w:t>
      </w:r>
      <w:r w:rsidRPr="00E62C11">
        <w:rPr>
          <w:rFonts w:ascii="Tahoma" w:eastAsia="Tahoma" w:hAnsi="Tahoma" w:cs="Tahoma"/>
          <w:sz w:val="20"/>
          <w:szCs w:val="20"/>
        </w:rPr>
        <w:t xml:space="preserve">, deverá haver, no mínimo, 2 (dois) membros externos ao Programa e 1 (um) membro interno do Programa. Entre os membros </w:t>
      </w:r>
      <w:r w:rsidRPr="00E62C11">
        <w:rPr>
          <w:rFonts w:ascii="Tahoma" w:eastAsia="Tahoma" w:hAnsi="Tahoma" w:cs="Tahoma"/>
          <w:b/>
          <w:bCs/>
          <w:sz w:val="20"/>
          <w:szCs w:val="20"/>
        </w:rPr>
        <w:t>suplentes</w:t>
      </w:r>
      <w:r w:rsidRPr="00E62C11">
        <w:rPr>
          <w:rFonts w:ascii="Tahoma" w:eastAsia="Tahoma" w:hAnsi="Tahoma" w:cs="Tahoma"/>
          <w:sz w:val="20"/>
          <w:szCs w:val="20"/>
        </w:rPr>
        <w:t>, deverá constar, no mínimo, 1 (um) membro interno e 1 (um) membro externo ao Programa.</w:t>
      </w:r>
    </w:p>
    <w:p w14:paraId="6CA8A486" w14:textId="3D1C0FD8" w:rsidR="00AE295D" w:rsidRDefault="00000000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Aprovação pela Comissão de Bancas:</w:t>
      </w:r>
      <w:r>
        <w:rPr>
          <w:rFonts w:ascii="Tahoma" w:eastAsia="Tahoma" w:hAnsi="Tahoma" w:cs="Tahoma"/>
          <w:sz w:val="20"/>
          <w:szCs w:val="20"/>
        </w:rPr>
        <w:t xml:space="preserve"> A Comissão aprovará os nomes indicados, e a Secretaria comunicará a aprovação ao(a) orientador(a).</w:t>
      </w:r>
    </w:p>
    <w:p w14:paraId="1CBCA357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Contato e Agendamento:</w:t>
      </w:r>
      <w:r>
        <w:rPr>
          <w:rFonts w:ascii="Tahoma" w:eastAsia="Tahoma" w:hAnsi="Tahoma" w:cs="Tahoma"/>
          <w:sz w:val="20"/>
          <w:szCs w:val="20"/>
        </w:rPr>
        <w:t xml:space="preserve"> O(A) orientador(a) deverá contatar os membros aprovados, agendar a data e horário da defesa, e informar a Secretaria.</w:t>
      </w:r>
    </w:p>
    <w:p w14:paraId="0BD3016C" w14:textId="77777777" w:rsidR="00AE295D" w:rsidRDefault="00000000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  <w:r>
        <w:rPr>
          <w:rFonts w:ascii="Tahoma" w:eastAsia="Tahoma" w:hAnsi="Tahoma" w:cs="Tahoma"/>
          <w:b/>
          <w:sz w:val="20"/>
          <w:szCs w:val="20"/>
        </w:rPr>
        <w:t>Anexo:</w:t>
      </w:r>
      <w:r>
        <w:rPr>
          <w:rFonts w:ascii="Tahoma" w:eastAsia="Tahoma" w:hAnsi="Tahoma" w:cs="Tahoma"/>
          <w:sz w:val="20"/>
          <w:szCs w:val="20"/>
        </w:rPr>
        <w:t xml:space="preserve"> Anexar o PDF da dissertação/tese.</w:t>
      </w:r>
    </w:p>
    <w:p w14:paraId="38EA4448" w14:textId="77777777" w:rsidR="00AE295D" w:rsidRDefault="00AE295D">
      <w:pPr>
        <w:spacing w:line="360" w:lineRule="auto"/>
        <w:jc w:val="both"/>
        <w:rPr>
          <w:rFonts w:ascii="Tahoma" w:eastAsia="Tahoma" w:hAnsi="Tahoma" w:cs="Tahoma"/>
          <w:sz w:val="20"/>
          <w:szCs w:val="20"/>
        </w:rPr>
      </w:pPr>
    </w:p>
    <w:p w14:paraId="0E4A52E7" w14:textId="77777777" w:rsidR="00AE295D" w:rsidRDefault="00AE295D">
      <w:pPr>
        <w:rPr>
          <w:rFonts w:ascii="Tahoma" w:eastAsia="Tahoma" w:hAnsi="Tahoma" w:cs="Tahoma"/>
          <w:sz w:val="20"/>
          <w:szCs w:val="20"/>
        </w:rPr>
      </w:pPr>
    </w:p>
    <w:p w14:paraId="545B2C1A" w14:textId="77777777" w:rsidR="00AE295D" w:rsidRDefault="00AE295D">
      <w:pPr>
        <w:rPr>
          <w:rFonts w:ascii="Tahoma" w:eastAsia="Tahoma" w:hAnsi="Tahoma" w:cs="Tahoma"/>
          <w:sz w:val="20"/>
          <w:szCs w:val="20"/>
        </w:rPr>
      </w:pPr>
    </w:p>
    <w:p w14:paraId="73A09ED0" w14:textId="77777777" w:rsidR="00025482" w:rsidRDefault="00025482">
      <w:pPr>
        <w:rPr>
          <w:rFonts w:ascii="Tahoma" w:eastAsia="Tahoma" w:hAnsi="Tahoma" w:cs="Tahoma"/>
          <w:sz w:val="20"/>
          <w:szCs w:val="20"/>
        </w:rPr>
      </w:pPr>
    </w:p>
    <w:p w14:paraId="59D6A22E" w14:textId="77777777" w:rsidR="00802979" w:rsidRDefault="00802979">
      <w:pPr>
        <w:rPr>
          <w:rFonts w:ascii="Tahoma" w:eastAsia="Tahoma" w:hAnsi="Tahoma" w:cs="Tahoma"/>
          <w:sz w:val="20"/>
          <w:szCs w:val="20"/>
        </w:rPr>
      </w:pPr>
    </w:p>
    <w:p w14:paraId="3C05F1E1" w14:textId="77777777" w:rsidR="00802979" w:rsidRDefault="00802979">
      <w:pPr>
        <w:rPr>
          <w:rFonts w:ascii="Tahoma" w:eastAsia="Tahoma" w:hAnsi="Tahoma" w:cs="Tahoma"/>
          <w:sz w:val="20"/>
          <w:szCs w:val="20"/>
        </w:rPr>
      </w:pPr>
    </w:p>
    <w:p w14:paraId="328CC5A5" w14:textId="77777777" w:rsidR="00AE295D" w:rsidRPr="00802979" w:rsidRDefault="00000000">
      <w:pPr>
        <w:spacing w:line="360" w:lineRule="auto"/>
        <w:jc w:val="both"/>
        <w:rPr>
          <w:rFonts w:eastAsia="Tahoma"/>
          <w:b/>
        </w:rPr>
      </w:pPr>
      <w:r w:rsidRPr="00802979">
        <w:rPr>
          <w:rFonts w:eastAsia="Tahoma"/>
          <w:b/>
        </w:rPr>
        <w:lastRenderedPageBreak/>
        <w:t xml:space="preserve">Aluno: </w:t>
      </w:r>
    </w:p>
    <w:p w14:paraId="5D87278D" w14:textId="77777777" w:rsidR="00AE295D" w:rsidRPr="00802979" w:rsidRDefault="00000000">
      <w:pPr>
        <w:spacing w:line="360" w:lineRule="auto"/>
        <w:jc w:val="both"/>
        <w:rPr>
          <w:rFonts w:eastAsia="Tahoma"/>
          <w:b/>
        </w:rPr>
      </w:pPr>
      <w:r w:rsidRPr="00802979">
        <w:rPr>
          <w:rFonts w:eastAsia="Tahoma"/>
          <w:b/>
        </w:rPr>
        <w:t xml:space="preserve">Nível: </w:t>
      </w:r>
    </w:p>
    <w:p w14:paraId="2505398C" w14:textId="77777777" w:rsidR="00AE295D" w:rsidRPr="00802979" w:rsidRDefault="00000000">
      <w:pPr>
        <w:spacing w:line="360" w:lineRule="auto"/>
        <w:jc w:val="both"/>
        <w:rPr>
          <w:rFonts w:eastAsia="Tahoma"/>
          <w:b/>
        </w:rPr>
      </w:pPr>
      <w:r w:rsidRPr="00802979">
        <w:rPr>
          <w:rFonts w:eastAsia="Tahoma"/>
          <w:b/>
        </w:rPr>
        <w:t xml:space="preserve">Título da tese/dissertação: </w:t>
      </w:r>
    </w:p>
    <w:p w14:paraId="547D63DC" w14:textId="77777777" w:rsidR="00AE295D" w:rsidRPr="00802979" w:rsidRDefault="00000000">
      <w:pPr>
        <w:spacing w:line="360" w:lineRule="auto"/>
        <w:jc w:val="both"/>
        <w:rPr>
          <w:rFonts w:eastAsia="Tahoma"/>
          <w:b/>
        </w:rPr>
      </w:pPr>
      <w:r w:rsidRPr="00802979">
        <w:rPr>
          <w:rFonts w:eastAsia="Tahoma"/>
          <w:b/>
        </w:rPr>
        <w:t xml:space="preserve">Orientador: </w:t>
      </w:r>
    </w:p>
    <w:p w14:paraId="696CCB02" w14:textId="77777777" w:rsidR="00AE295D" w:rsidRPr="00802979" w:rsidRDefault="00000000">
      <w:pPr>
        <w:spacing w:line="360" w:lineRule="auto"/>
        <w:jc w:val="both"/>
        <w:rPr>
          <w:rFonts w:eastAsia="Tahoma"/>
          <w:b/>
        </w:rPr>
      </w:pPr>
      <w:proofErr w:type="spellStart"/>
      <w:r w:rsidRPr="00802979">
        <w:rPr>
          <w:rFonts w:eastAsia="Tahoma"/>
          <w:b/>
        </w:rPr>
        <w:t>Co-orientador</w:t>
      </w:r>
      <w:proofErr w:type="spellEnd"/>
      <w:r w:rsidRPr="00802979">
        <w:rPr>
          <w:rFonts w:eastAsia="Tahoma"/>
          <w:b/>
        </w:rPr>
        <w:t xml:space="preserve">: </w:t>
      </w:r>
    </w:p>
    <w:p w14:paraId="314CC4B2" w14:textId="77777777" w:rsidR="00E62C11" w:rsidRPr="00802979" w:rsidRDefault="00E62C11" w:rsidP="00E62C11">
      <w:pPr>
        <w:spacing w:line="360" w:lineRule="auto"/>
        <w:jc w:val="both"/>
        <w:rPr>
          <w:rFonts w:eastAsia="Tahoma"/>
          <w:b/>
        </w:rPr>
      </w:pPr>
      <w:r w:rsidRPr="00802979">
        <w:rPr>
          <w:rFonts w:eastAsia="Tahoma"/>
          <w:b/>
        </w:rPr>
        <w:t>Resumo da tese/dissertação:</w:t>
      </w:r>
    </w:p>
    <w:p w14:paraId="37902E4B" w14:textId="4A602287" w:rsidR="00E62C11" w:rsidRPr="00802979" w:rsidRDefault="00E62C11">
      <w:pPr>
        <w:spacing w:line="360" w:lineRule="auto"/>
        <w:jc w:val="both"/>
        <w:rPr>
          <w:rFonts w:eastAsia="Tahoma"/>
          <w:b/>
        </w:rPr>
      </w:pPr>
      <w:r w:rsidRPr="00802979">
        <w:rPr>
          <w:rFonts w:eastAsia="Tahoma"/>
          <w:b/>
        </w:rPr>
        <w:t>Abstract da tese/ dissertação:</w:t>
      </w:r>
    </w:p>
    <w:p w14:paraId="1BDF445A" w14:textId="6B6DD59B" w:rsidR="00E62C11" w:rsidRPr="00802979" w:rsidRDefault="00E62C11">
      <w:pPr>
        <w:spacing w:line="360" w:lineRule="auto"/>
        <w:jc w:val="both"/>
        <w:rPr>
          <w:rFonts w:eastAsia="Tahoma"/>
          <w:b/>
        </w:rPr>
      </w:pPr>
      <w:r w:rsidRPr="00802979">
        <w:rPr>
          <w:rFonts w:eastAsia="Tahoma"/>
          <w:b/>
        </w:rPr>
        <w:t>Palavras-chave:</w:t>
      </w:r>
    </w:p>
    <w:p w14:paraId="0DB4EEA3" w14:textId="77777777" w:rsidR="00AE295D" w:rsidRPr="00802979" w:rsidRDefault="00000000">
      <w:pPr>
        <w:spacing w:line="360" w:lineRule="auto"/>
        <w:jc w:val="both"/>
        <w:rPr>
          <w:rFonts w:eastAsia="Tahoma"/>
          <w:b/>
        </w:rPr>
      </w:pPr>
      <w:r w:rsidRPr="00802979">
        <w:rPr>
          <w:rFonts w:eastAsia="Tahoma"/>
          <w:b/>
        </w:rPr>
        <w:t>Link para artigo científico publicado, ou aceito por revista indexada, referente ao trabalho de tese. O aluno deverá ser primeiro autor (ou ter a primeira autoria compartilhada) do artigo:</w:t>
      </w:r>
    </w:p>
    <w:p w14:paraId="71338DB2" w14:textId="77777777" w:rsidR="00AE295D" w:rsidRPr="00802979" w:rsidRDefault="00000000">
      <w:pPr>
        <w:spacing w:line="360" w:lineRule="auto"/>
        <w:jc w:val="both"/>
        <w:rPr>
          <w:rFonts w:eastAsia="Tahoma"/>
          <w:b/>
        </w:rPr>
      </w:pPr>
      <w:r w:rsidRPr="00802979">
        <w:rPr>
          <w:rFonts w:eastAsia="Tahoma"/>
          <w:b/>
        </w:rPr>
        <w:t xml:space="preserve">(Caso o artigo ainda não esteja publicado, anexar o PDF com o comprovante de aceite </w:t>
      </w:r>
      <w:proofErr w:type="gramStart"/>
      <w:r w:rsidRPr="00802979">
        <w:rPr>
          <w:rFonts w:eastAsia="Tahoma"/>
          <w:b/>
        </w:rPr>
        <w:t>do mesmo</w:t>
      </w:r>
      <w:proofErr w:type="gramEnd"/>
      <w:r w:rsidRPr="00802979">
        <w:rPr>
          <w:rFonts w:eastAsia="Tahoma"/>
          <w:b/>
        </w:rPr>
        <w:t>)</w:t>
      </w:r>
    </w:p>
    <w:p w14:paraId="2EB4121F" w14:textId="20DE96AE" w:rsidR="00802979" w:rsidRPr="00802979" w:rsidRDefault="00802979">
      <w:pPr>
        <w:spacing w:line="360" w:lineRule="auto"/>
        <w:jc w:val="both"/>
        <w:rPr>
          <w:rFonts w:eastAsia="Tahoma"/>
          <w:b/>
        </w:rPr>
      </w:pPr>
      <w:r w:rsidRPr="00802979">
        <w:rPr>
          <w:rFonts w:eastAsia="Tahoma"/>
          <w:b/>
        </w:rPr>
        <w:t xml:space="preserve">Informar se o </w:t>
      </w:r>
      <w:r w:rsidRPr="00802979">
        <w:rPr>
          <w:rFonts w:eastAsia="Tahoma"/>
          <w:b/>
        </w:rPr>
        <w:t xml:space="preserve">trabalho final compreende o acesso ao patrimônio genético e/ou ao conhecimento tradicional associado, nos termos da Lei </w:t>
      </w:r>
      <w:proofErr w:type="spellStart"/>
      <w:r w:rsidRPr="00802979">
        <w:rPr>
          <w:rFonts w:eastAsia="Tahoma"/>
          <w:b/>
        </w:rPr>
        <w:t>nr</w:t>
      </w:r>
      <w:proofErr w:type="spellEnd"/>
      <w:r w:rsidRPr="00802979">
        <w:rPr>
          <w:rFonts w:eastAsia="Tahoma"/>
          <w:b/>
        </w:rPr>
        <w:t>. 13.123 de 20 de maio de 2015.</w:t>
      </w:r>
    </w:p>
    <w:p w14:paraId="381FDF99" w14:textId="25151FF5" w:rsidR="00802979" w:rsidRDefault="00802979">
      <w:pPr>
        <w:spacing w:line="360" w:lineRule="auto"/>
        <w:jc w:val="both"/>
        <w:rPr>
          <w:rFonts w:eastAsia="Tahoma"/>
          <w:b/>
        </w:rPr>
      </w:pPr>
      <w:r w:rsidRPr="00802979">
        <w:rPr>
          <w:rFonts w:eastAsia="Tahoma"/>
          <w:b/>
        </w:rPr>
        <w:t xml:space="preserve">SIM </w:t>
      </w:r>
      <w:proofErr w:type="gramStart"/>
      <w:r w:rsidRPr="00802979">
        <w:rPr>
          <w:rFonts w:eastAsia="Tahoma"/>
          <w:b/>
        </w:rPr>
        <w:t>(  )</w:t>
      </w:r>
      <w:proofErr w:type="gramEnd"/>
      <w:r w:rsidRPr="00802979">
        <w:rPr>
          <w:rFonts w:eastAsia="Tahoma"/>
          <w:b/>
        </w:rPr>
        <w:t xml:space="preserve"> NÃO </w:t>
      </w:r>
      <w:proofErr w:type="gramStart"/>
      <w:r w:rsidRPr="00802979">
        <w:rPr>
          <w:rFonts w:eastAsia="Tahoma"/>
          <w:b/>
        </w:rPr>
        <w:t>(  )</w:t>
      </w:r>
      <w:proofErr w:type="gramEnd"/>
    </w:p>
    <w:p w14:paraId="3F7AAC7A" w14:textId="77777777" w:rsidR="00802979" w:rsidRDefault="00802979">
      <w:pPr>
        <w:spacing w:line="360" w:lineRule="auto"/>
        <w:jc w:val="both"/>
        <w:rPr>
          <w:rFonts w:eastAsia="Tahoma"/>
          <w:b/>
        </w:rPr>
      </w:pPr>
    </w:p>
    <w:p w14:paraId="7FA3E81D" w14:textId="39D1C4E1" w:rsidR="00AE295D" w:rsidRPr="00802979" w:rsidRDefault="00000000">
      <w:pPr>
        <w:spacing w:line="360" w:lineRule="auto"/>
        <w:jc w:val="both"/>
        <w:rPr>
          <w:rFonts w:eastAsia="Tahoma"/>
          <w:b/>
        </w:rPr>
      </w:pPr>
      <w:r w:rsidRPr="00802979">
        <w:rPr>
          <w:rFonts w:eastAsia="Tahoma"/>
          <w:b/>
        </w:rPr>
        <w:t>Tabela 1. Sugestão inicial de banca para o Colegiado.</w:t>
      </w:r>
    </w:p>
    <w:p w14:paraId="4E0C9C77" w14:textId="77777777" w:rsidR="00AE295D" w:rsidRPr="00802979" w:rsidRDefault="00000000">
      <w:pPr>
        <w:spacing w:line="360" w:lineRule="auto"/>
        <w:jc w:val="both"/>
        <w:rPr>
          <w:rFonts w:eastAsia="Tahoma"/>
          <w:b/>
        </w:rPr>
      </w:pPr>
      <w:r w:rsidRPr="00802979">
        <w:rPr>
          <w:rFonts w:eastAsia="Tahoma"/>
          <w:b/>
        </w:rPr>
        <w:t xml:space="preserve">Recebida pela Secretaria na data: </w:t>
      </w:r>
    </w:p>
    <w:tbl>
      <w:tblPr>
        <w:tblStyle w:val="a"/>
        <w:tblW w:w="1303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2126"/>
        <w:gridCol w:w="2127"/>
        <w:gridCol w:w="2409"/>
        <w:gridCol w:w="1985"/>
        <w:gridCol w:w="2551"/>
      </w:tblGrid>
      <w:tr w:rsidR="00E62C11" w:rsidRPr="00802979" w14:paraId="28F82DD2" w14:textId="77777777" w:rsidTr="00E62C11">
        <w:tc>
          <w:tcPr>
            <w:tcW w:w="1838" w:type="dxa"/>
          </w:tcPr>
          <w:p w14:paraId="54DB6BDA" w14:textId="537E93CA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  <w:r w:rsidRPr="00802979">
              <w:rPr>
                <w:rFonts w:eastAsia="Tahoma"/>
              </w:rPr>
              <w:t>CPF</w:t>
            </w:r>
          </w:p>
        </w:tc>
        <w:tc>
          <w:tcPr>
            <w:tcW w:w="2126" w:type="dxa"/>
          </w:tcPr>
          <w:p w14:paraId="00C5763F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  <w:r w:rsidRPr="00802979">
              <w:rPr>
                <w:rFonts w:eastAsia="Tahoma"/>
              </w:rPr>
              <w:t>Nome</w:t>
            </w:r>
          </w:p>
        </w:tc>
        <w:tc>
          <w:tcPr>
            <w:tcW w:w="2127" w:type="dxa"/>
          </w:tcPr>
          <w:p w14:paraId="3255FF84" w14:textId="0CD52863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  <w:r w:rsidRPr="00802979">
              <w:rPr>
                <w:rFonts w:eastAsia="Tahoma"/>
              </w:rPr>
              <w:t>Email</w:t>
            </w:r>
          </w:p>
        </w:tc>
        <w:tc>
          <w:tcPr>
            <w:tcW w:w="2409" w:type="dxa"/>
          </w:tcPr>
          <w:p w14:paraId="28384060" w14:textId="6701A817" w:rsidR="00E62C11" w:rsidRPr="00802979" w:rsidRDefault="00E62C11" w:rsidP="00E62C11">
            <w:pPr>
              <w:spacing w:line="360" w:lineRule="auto"/>
              <w:jc w:val="center"/>
              <w:rPr>
                <w:rFonts w:eastAsia="Tahoma"/>
              </w:rPr>
            </w:pPr>
            <w:r w:rsidRPr="00802979">
              <w:rPr>
                <w:rFonts w:eastAsia="Tahoma"/>
              </w:rPr>
              <w:t xml:space="preserve">Link do CV Lattes </w:t>
            </w:r>
          </w:p>
        </w:tc>
        <w:tc>
          <w:tcPr>
            <w:tcW w:w="1985" w:type="dxa"/>
          </w:tcPr>
          <w:p w14:paraId="110A648E" w14:textId="459A76E3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  <w:r w:rsidRPr="00802979">
              <w:rPr>
                <w:rFonts w:eastAsia="Tahoma"/>
              </w:rPr>
              <w:t>Titular(T)/Suplente (S)</w:t>
            </w:r>
          </w:p>
        </w:tc>
        <w:tc>
          <w:tcPr>
            <w:tcW w:w="2551" w:type="dxa"/>
          </w:tcPr>
          <w:p w14:paraId="56C043DC" w14:textId="51CFB7F5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  <w:r w:rsidRPr="00802979">
              <w:rPr>
                <w:rFonts w:eastAsia="Tahoma"/>
              </w:rPr>
              <w:t>Instituição</w:t>
            </w:r>
          </w:p>
        </w:tc>
      </w:tr>
      <w:tr w:rsidR="00E62C11" w:rsidRPr="00802979" w14:paraId="6DFD2738" w14:textId="77777777" w:rsidTr="00E62C11">
        <w:tc>
          <w:tcPr>
            <w:tcW w:w="1838" w:type="dxa"/>
          </w:tcPr>
          <w:p w14:paraId="540299D2" w14:textId="39F8A11F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126" w:type="dxa"/>
          </w:tcPr>
          <w:p w14:paraId="02D3E08A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127" w:type="dxa"/>
          </w:tcPr>
          <w:p w14:paraId="1559BA0B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409" w:type="dxa"/>
          </w:tcPr>
          <w:p w14:paraId="2E42FC69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1985" w:type="dxa"/>
          </w:tcPr>
          <w:p w14:paraId="5ADA0C67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551" w:type="dxa"/>
          </w:tcPr>
          <w:p w14:paraId="7A1AB776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</w:tr>
      <w:tr w:rsidR="00E62C11" w:rsidRPr="00802979" w14:paraId="09D786DE" w14:textId="77777777" w:rsidTr="00E62C11">
        <w:tc>
          <w:tcPr>
            <w:tcW w:w="1838" w:type="dxa"/>
          </w:tcPr>
          <w:p w14:paraId="23D68B34" w14:textId="1249FBF4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126" w:type="dxa"/>
          </w:tcPr>
          <w:p w14:paraId="78A7071B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127" w:type="dxa"/>
          </w:tcPr>
          <w:p w14:paraId="3AC88002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409" w:type="dxa"/>
          </w:tcPr>
          <w:p w14:paraId="38E3A777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1985" w:type="dxa"/>
          </w:tcPr>
          <w:p w14:paraId="109C58CD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551" w:type="dxa"/>
          </w:tcPr>
          <w:p w14:paraId="59075869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</w:tr>
      <w:tr w:rsidR="00E62C11" w:rsidRPr="00802979" w14:paraId="2C9E6B62" w14:textId="77777777" w:rsidTr="00E62C11">
        <w:tc>
          <w:tcPr>
            <w:tcW w:w="1838" w:type="dxa"/>
          </w:tcPr>
          <w:p w14:paraId="2C5DBA82" w14:textId="3B538360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126" w:type="dxa"/>
          </w:tcPr>
          <w:p w14:paraId="22C8C81F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127" w:type="dxa"/>
          </w:tcPr>
          <w:p w14:paraId="0BB21E43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409" w:type="dxa"/>
          </w:tcPr>
          <w:p w14:paraId="4B3FB161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1985" w:type="dxa"/>
          </w:tcPr>
          <w:p w14:paraId="6584A330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551" w:type="dxa"/>
          </w:tcPr>
          <w:p w14:paraId="2C75572F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</w:tr>
      <w:tr w:rsidR="00E62C11" w:rsidRPr="00802979" w14:paraId="04A2CCC0" w14:textId="77777777" w:rsidTr="00E62C11">
        <w:tc>
          <w:tcPr>
            <w:tcW w:w="1838" w:type="dxa"/>
          </w:tcPr>
          <w:p w14:paraId="548A691D" w14:textId="0DE3DB83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126" w:type="dxa"/>
          </w:tcPr>
          <w:p w14:paraId="5CEF678F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127" w:type="dxa"/>
          </w:tcPr>
          <w:p w14:paraId="6764B39C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409" w:type="dxa"/>
          </w:tcPr>
          <w:p w14:paraId="1D4B5FA2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1985" w:type="dxa"/>
          </w:tcPr>
          <w:p w14:paraId="6FA09C45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551" w:type="dxa"/>
          </w:tcPr>
          <w:p w14:paraId="7F97FBC6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</w:tr>
      <w:tr w:rsidR="00E62C11" w:rsidRPr="00802979" w14:paraId="3C8062DA" w14:textId="77777777" w:rsidTr="00E62C11">
        <w:tc>
          <w:tcPr>
            <w:tcW w:w="1838" w:type="dxa"/>
          </w:tcPr>
          <w:p w14:paraId="749591ED" w14:textId="7968D7B3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126" w:type="dxa"/>
          </w:tcPr>
          <w:p w14:paraId="290C296F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127" w:type="dxa"/>
          </w:tcPr>
          <w:p w14:paraId="529E565F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409" w:type="dxa"/>
          </w:tcPr>
          <w:p w14:paraId="1F646C8E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1985" w:type="dxa"/>
          </w:tcPr>
          <w:p w14:paraId="6AA54898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551" w:type="dxa"/>
          </w:tcPr>
          <w:p w14:paraId="61DED438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</w:tr>
      <w:tr w:rsidR="00E62C11" w:rsidRPr="00802979" w14:paraId="5A149EBC" w14:textId="77777777" w:rsidTr="00E62C11">
        <w:tc>
          <w:tcPr>
            <w:tcW w:w="1838" w:type="dxa"/>
          </w:tcPr>
          <w:p w14:paraId="245D1E5D" w14:textId="4627E730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126" w:type="dxa"/>
          </w:tcPr>
          <w:p w14:paraId="23628F1B" w14:textId="77777777" w:rsidR="00E62C11" w:rsidRPr="00802979" w:rsidRDefault="00E62C11" w:rsidP="00E62C11">
            <w:pPr>
              <w:pStyle w:val="Ttulo2"/>
              <w:shd w:val="clear" w:color="auto" w:fill="FFFFFF"/>
              <w:spacing w:before="0" w:after="159"/>
              <w:rPr>
                <w:rFonts w:eastAsia="Tahoma"/>
                <w:b w:val="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1718D6ED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409" w:type="dxa"/>
          </w:tcPr>
          <w:p w14:paraId="2EFA0CF4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1985" w:type="dxa"/>
          </w:tcPr>
          <w:p w14:paraId="49CFB1B9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551" w:type="dxa"/>
          </w:tcPr>
          <w:p w14:paraId="3FE1F22E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</w:tr>
      <w:tr w:rsidR="00E62C11" w:rsidRPr="00802979" w14:paraId="1020070D" w14:textId="77777777" w:rsidTr="00E62C11">
        <w:tc>
          <w:tcPr>
            <w:tcW w:w="1838" w:type="dxa"/>
          </w:tcPr>
          <w:p w14:paraId="641A6BD6" w14:textId="03DCEB5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126" w:type="dxa"/>
          </w:tcPr>
          <w:p w14:paraId="64A7CCE7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127" w:type="dxa"/>
          </w:tcPr>
          <w:p w14:paraId="146CA3CB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409" w:type="dxa"/>
          </w:tcPr>
          <w:p w14:paraId="26D46F79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1985" w:type="dxa"/>
          </w:tcPr>
          <w:p w14:paraId="3EC54ECC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551" w:type="dxa"/>
          </w:tcPr>
          <w:p w14:paraId="326CB9C8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</w:tr>
      <w:tr w:rsidR="00E62C11" w:rsidRPr="00802979" w14:paraId="6302EE5C" w14:textId="77777777" w:rsidTr="00E62C11">
        <w:trPr>
          <w:trHeight w:val="140"/>
        </w:trPr>
        <w:tc>
          <w:tcPr>
            <w:tcW w:w="1838" w:type="dxa"/>
          </w:tcPr>
          <w:p w14:paraId="37BB2596" w14:textId="4D3D2659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126" w:type="dxa"/>
          </w:tcPr>
          <w:p w14:paraId="219DB73F" w14:textId="77777777" w:rsidR="00E62C11" w:rsidRPr="00802979" w:rsidRDefault="00E62C11" w:rsidP="00E62C11">
            <w:pPr>
              <w:pStyle w:val="Ttulo2"/>
              <w:shd w:val="clear" w:color="auto" w:fill="FFFFFF"/>
              <w:spacing w:before="0" w:after="159"/>
              <w:rPr>
                <w:rFonts w:eastAsia="Tahoma"/>
                <w:b w:val="0"/>
                <w:sz w:val="24"/>
                <w:szCs w:val="24"/>
              </w:rPr>
            </w:pPr>
          </w:p>
        </w:tc>
        <w:tc>
          <w:tcPr>
            <w:tcW w:w="2127" w:type="dxa"/>
          </w:tcPr>
          <w:p w14:paraId="3A8BB7DD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409" w:type="dxa"/>
          </w:tcPr>
          <w:p w14:paraId="1D197A2B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1985" w:type="dxa"/>
          </w:tcPr>
          <w:p w14:paraId="75709823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551" w:type="dxa"/>
          </w:tcPr>
          <w:p w14:paraId="7B8972B8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</w:tr>
      <w:tr w:rsidR="00E62C11" w:rsidRPr="00802979" w14:paraId="4EDE2CDD" w14:textId="77777777" w:rsidTr="00E62C11">
        <w:trPr>
          <w:trHeight w:val="140"/>
        </w:trPr>
        <w:tc>
          <w:tcPr>
            <w:tcW w:w="1838" w:type="dxa"/>
          </w:tcPr>
          <w:p w14:paraId="027F2075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126" w:type="dxa"/>
          </w:tcPr>
          <w:p w14:paraId="620CE498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127" w:type="dxa"/>
          </w:tcPr>
          <w:p w14:paraId="23AA8EFD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409" w:type="dxa"/>
          </w:tcPr>
          <w:p w14:paraId="613C3C60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1985" w:type="dxa"/>
          </w:tcPr>
          <w:p w14:paraId="5EE51F1E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551" w:type="dxa"/>
          </w:tcPr>
          <w:p w14:paraId="16E79F7D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</w:tr>
      <w:tr w:rsidR="00E62C11" w:rsidRPr="00802979" w14:paraId="0AF5102F" w14:textId="77777777" w:rsidTr="00E62C11">
        <w:trPr>
          <w:trHeight w:val="140"/>
        </w:trPr>
        <w:tc>
          <w:tcPr>
            <w:tcW w:w="1838" w:type="dxa"/>
          </w:tcPr>
          <w:p w14:paraId="3C6C0BCD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126" w:type="dxa"/>
          </w:tcPr>
          <w:p w14:paraId="180D986F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127" w:type="dxa"/>
          </w:tcPr>
          <w:p w14:paraId="5C9D8F72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409" w:type="dxa"/>
          </w:tcPr>
          <w:p w14:paraId="2395004D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1985" w:type="dxa"/>
          </w:tcPr>
          <w:p w14:paraId="2639556D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  <w:tc>
          <w:tcPr>
            <w:tcW w:w="2551" w:type="dxa"/>
          </w:tcPr>
          <w:p w14:paraId="008F0D12" w14:textId="77777777" w:rsidR="00E62C11" w:rsidRPr="00802979" w:rsidRDefault="00E62C11" w:rsidP="00E62C11">
            <w:pPr>
              <w:spacing w:line="360" w:lineRule="auto"/>
              <w:jc w:val="both"/>
              <w:rPr>
                <w:rFonts w:eastAsia="Tahoma"/>
              </w:rPr>
            </w:pPr>
          </w:p>
        </w:tc>
      </w:tr>
    </w:tbl>
    <w:p w14:paraId="42312ACB" w14:textId="09694F4C" w:rsidR="00AE295D" w:rsidRPr="00802979" w:rsidRDefault="00000000" w:rsidP="00E62C11">
      <w:pPr>
        <w:spacing w:line="276" w:lineRule="auto"/>
        <w:jc w:val="both"/>
        <w:rPr>
          <w:rFonts w:eastAsia="Tahoma"/>
          <w:b/>
        </w:rPr>
      </w:pPr>
      <w:r w:rsidRPr="00802979">
        <w:rPr>
          <w:rFonts w:eastAsia="Tahoma"/>
        </w:rPr>
        <w:t xml:space="preserve">(*) O link do CV Lattes deverá estar no formato: </w:t>
      </w:r>
      <w:hyperlink r:id="rId6">
        <w:r w:rsidR="00AE295D" w:rsidRPr="00802979">
          <w:rPr>
            <w:rFonts w:eastAsia="Tahoma"/>
            <w:color w:val="0000FF"/>
            <w:u w:val="single"/>
          </w:rPr>
          <w:t>http://lattes.cnpq.br/6203897255714656</w:t>
        </w:r>
      </w:hyperlink>
      <w:r w:rsidRPr="00802979">
        <w:rPr>
          <w:rFonts w:eastAsia="Tahoma"/>
        </w:rPr>
        <w:t xml:space="preserve">, disponível após abrir o CV Lattes do pesquisador. </w:t>
      </w:r>
      <w:r w:rsidRPr="00802979">
        <w:rPr>
          <w:rFonts w:eastAsia="Tahoma"/>
          <w:b/>
        </w:rPr>
        <w:t>Não envie o link copiado diretamente da parte superior do navegador</w:t>
      </w:r>
      <w:r w:rsidRPr="00802979">
        <w:rPr>
          <w:rFonts w:eastAsia="Tahoma"/>
        </w:rPr>
        <w:t>.</w:t>
      </w:r>
    </w:p>
    <w:sectPr w:rsidR="00AE295D" w:rsidRPr="00802979">
      <w:pgSz w:w="15840" w:h="12240" w:orient="landscape"/>
      <w:pgMar w:top="1699" w:right="1411" w:bottom="1699" w:left="1411" w:header="706" w:footer="706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4CF1ABD4-0C4D-46C8-B12F-5101948C1305}"/>
    <w:embedBold r:id="rId2" w:fontKey="{70516879-05E6-4609-8EDA-F0330C5B351F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138354B4-CDA2-49B1-B320-4D9A6937FED2}"/>
    <w:embedItalic r:id="rId4" w:fontKey="{14700680-8A0B-4668-AF80-5512331AEC83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84130FE2-A3FA-4034-B74B-98BDB874C9DD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E08E87EB-C22B-4D88-81BB-7079EA72A47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295D"/>
    <w:rsid w:val="00025482"/>
    <w:rsid w:val="0056267F"/>
    <w:rsid w:val="00570863"/>
    <w:rsid w:val="00802979"/>
    <w:rsid w:val="00952FAC"/>
    <w:rsid w:val="00AE295D"/>
    <w:rsid w:val="00BD2365"/>
    <w:rsid w:val="00CB1B7E"/>
    <w:rsid w:val="00E62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C840E"/>
  <w15:docId w15:val="{4DF1AB32-C8A0-4C70-9B38-B1801C30A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5B2C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link w:val="Ttulo2Char"/>
    <w:uiPriority w:val="9"/>
    <w:unhideWhenUsed/>
    <w:qFormat/>
    <w:rsid w:val="007B4B6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1">
    <w:name w:val="title1"/>
    <w:basedOn w:val="Normal"/>
    <w:rsid w:val="009F5B2C"/>
    <w:rPr>
      <w:sz w:val="29"/>
      <w:szCs w:val="29"/>
    </w:rPr>
  </w:style>
  <w:style w:type="character" w:customStyle="1" w:styleId="src1">
    <w:name w:val="src1"/>
    <w:basedOn w:val="Fontepargpadro"/>
    <w:rsid w:val="009F5B2C"/>
    <w:rPr>
      <w:vanish w:val="0"/>
      <w:webHidden w:val="0"/>
      <w:specVanish w:val="0"/>
    </w:rPr>
  </w:style>
  <w:style w:type="character" w:customStyle="1" w:styleId="jrnl">
    <w:name w:val="jrnl"/>
    <w:basedOn w:val="Fontepargpadro"/>
    <w:rsid w:val="009F5B2C"/>
  </w:style>
  <w:style w:type="character" w:customStyle="1" w:styleId="textocabec">
    <w:name w:val="texto_cabec"/>
    <w:basedOn w:val="Fontepargpadro"/>
    <w:rsid w:val="00A41EC4"/>
  </w:style>
  <w:style w:type="paragraph" w:styleId="Textodebalo">
    <w:name w:val="Balloon Text"/>
    <w:basedOn w:val="Normal"/>
    <w:link w:val="TextodebaloChar"/>
    <w:uiPriority w:val="99"/>
    <w:semiHidden/>
    <w:unhideWhenUsed/>
    <w:rsid w:val="00A41EC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1EC4"/>
    <w:rPr>
      <w:rFonts w:ascii="Tahoma" w:eastAsia="Times New Roman" w:hAnsi="Tahoma" w:cs="Tahoma"/>
      <w:sz w:val="16"/>
      <w:szCs w:val="16"/>
      <w:lang w:val="pt-BR" w:eastAsia="pt-BR"/>
    </w:rPr>
  </w:style>
  <w:style w:type="character" w:styleId="Hyperlink">
    <w:name w:val="Hyperlink"/>
    <w:basedOn w:val="Fontepargpadro"/>
    <w:rsid w:val="00175692"/>
    <w:rPr>
      <w:color w:val="0000FF"/>
      <w:u w:val="single"/>
    </w:rPr>
  </w:style>
  <w:style w:type="table" w:styleId="Tabelacomgrade">
    <w:name w:val="Table Grid"/>
    <w:basedOn w:val="Tabelanormal"/>
    <w:rsid w:val="001F7C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basedOn w:val="Fontepargpadro"/>
    <w:rsid w:val="009C3556"/>
    <w:rPr>
      <w:color w:val="800080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7B4B6F"/>
    <w:rPr>
      <w:rFonts w:ascii="Times New Roman" w:eastAsia="Times New Roman" w:hAnsi="Times New Roman"/>
      <w:b/>
      <w:bCs/>
      <w:sz w:val="36"/>
      <w:szCs w:val="36"/>
    </w:rPr>
  </w:style>
  <w:style w:type="paragraph" w:styleId="PargrafodaLista">
    <w:name w:val="List Paragraph"/>
    <w:basedOn w:val="Normal"/>
    <w:uiPriority w:val="34"/>
    <w:qFormat/>
    <w:rsid w:val="007B4B6F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lattes.cnpq.br/6203897255714656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uiGwNfBbILzkB1dJEdUmrHqejQ==">CgMxLjA4AHIhMUpxNHc2Y3VPcWlxQkdBMUxGZVpWbmlWbVcwVFprTkYx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363</Words>
  <Characters>1964</Characters>
  <Application>Microsoft Office Word</Application>
  <DocSecurity>0</DocSecurity>
  <Lines>16</Lines>
  <Paragraphs>4</Paragraphs>
  <ScaleCrop>false</ScaleCrop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Vasco</dc:creator>
  <cp:lastModifiedBy>Sheila Santana</cp:lastModifiedBy>
  <cp:revision>5</cp:revision>
  <cp:lastPrinted>2025-06-24T17:53:00Z</cp:lastPrinted>
  <dcterms:created xsi:type="dcterms:W3CDTF">2025-06-24T17:55:00Z</dcterms:created>
  <dcterms:modified xsi:type="dcterms:W3CDTF">2026-06-02T17:22:00Z</dcterms:modified>
</cp:coreProperties>
</file>